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4110908508301" w:lineRule="auto"/>
        <w:ind w:left="523.4024047851562" w:right="1401.3519287109375" w:firstLine="0"/>
        <w:jc w:val="center"/>
        <w:rPr>
          <w:rFonts w:ascii="Arial" w:cs="Arial" w:eastAsia="Arial" w:hAnsi="Arial"/>
          <w:b w:val="1"/>
          <w:bCs w:val="1"/>
          <w:i w:val="0"/>
          <w:iCs w:val="0"/>
          <w:smallCaps w:val="0"/>
          <w:strike w:val="0"/>
          <w:color w:val="000000"/>
          <w:sz w:val="27.84000015258789"/>
          <w:szCs w:val="27.8400001525878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84000015258789"/>
          <w:szCs w:val="27.84000015258789"/>
          <w:u w:val="none"/>
          <w:shd w:fill="auto" w:val="clear"/>
          <w:vertAlign w:val="baseline"/>
          <w:rtl w:val="0"/>
        </w:rPr>
        <w:t xml:space="preserve">Coronado Elementary Parent Teacher Organization, Inc.  Bylaws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6.031494140625"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Article I - Name and Description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3.519287109375" w:line="263.8948345184326" w:lineRule="auto"/>
        <w:ind w:left="18.9599609375" w:right="1834.3170166015625" w:hanging="10.31997680664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1. Name.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name of the organization shall be the Coronado  Elementary Parent Teacher Organization, Inc. (Coronado PTO).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625244140625" w:line="263.89434814453125" w:lineRule="auto"/>
        <w:ind w:left="7.920074462890625" w:right="180.130615234375" w:firstLine="0.719909667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2. Description.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Coronado PTO is a nonprofit organization that exists for  charitable, educational, and scientific purposes, including the making of distributions to  organizations that qualify as exempt organizations under section 501(c)(3) of the  Internal Revenue Code.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2.8253173828125" w:line="263.89434814453125" w:lineRule="auto"/>
        <w:ind w:left="0" w:right="1129.027099609375" w:hanging="2.16003417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Article II - Mission Statement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enrich the academic and cultural programs  for Coronado Elementary School community members (teachers, parents,  guardians and students).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3.2257080078125"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Article III - Basic Policies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5198974609375" w:line="263.89434814453125" w:lineRule="auto"/>
        <w:ind w:left="15.839996337890625" w:right="2296.3726806640625" w:hanging="7.2000122070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1. Type.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Shall be non-commercial, non-sectarian and non partisan.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6258544921875" w:line="263.89434814453125" w:lineRule="auto"/>
        <w:ind w:left="15.839996337890625" w:right="447.15576171875" w:hanging="7.2000122070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2. Political campaigns.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Shall not, directly or indirectly, participate or  intervene in any political campaign on behalf of or in opposition to any candidate for  public office and/or ballot measures (including publishing or distributing statements).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42596435546875" w:line="263.89434814453125" w:lineRule="auto"/>
        <w:ind w:left="7.440032958984375" w:right="688.0413818359375" w:firstLine="1.1999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3. Policies.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Shall neither seek to direct the administrative activities of the  school nor control its policies.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22576904296875" w:line="240" w:lineRule="auto"/>
        <w:ind w:left="8.639984130859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4. Records.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Records shall be open for public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19970703125" w:line="240" w:lineRule="auto"/>
        <w:ind w:left="15.5999755859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review.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8941764831543" w:lineRule="auto"/>
        <w:ind w:left="0" w:right="194.0966796875" w:hanging="2.16003417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Article IV - Membership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parent, guardian, or other adult standing in loco parentis  for a student at the school may be a member and shall and have voting rights. The  principal and any teacher employed at the school may be a member and have voting  rights.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8.026123046875"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Article V - Officers and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19970703125" w:line="240" w:lineRule="auto"/>
        <w:ind w:left="17.519989013671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Elections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91943359375" w:line="263.8941764831543" w:lineRule="auto"/>
        <w:ind w:left="4.320068359375" w:right="367.103271484375" w:firstLine="4.3199157714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1. Officers.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officers shall be a president, vice president, secretary, and  treasurer. In addition to the duties listed below, each officer will also perform other  such duties as applicable to the office as prescribed by the parliamentary authority of  this organization.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0260009765625" w:line="263.8944625854492" w:lineRule="auto"/>
        <w:ind w:left="4.320068359375" w:right="20.72509765625" w:firstLine="4.3199157714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 President.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president shall preside over meetings of the organization and  executive board, serve as the primary contact for the principal, represent the  organization at meetings outside the organization, serve as an ex officio member of all  committees except the nominating committee, and coordinate the work of the officers so  that the purpose of the organization served.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025390625" w:line="265.8937168121338" w:lineRule="auto"/>
        <w:ind w:left="8.639984130859375" w:right="474.039306640625" w:firstLine="7.2000122070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 Vice President.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vice president shall assist the president and carry out the  president’s duties in his or her absence or inability to serve. The vice president shall  also oversee the committees of this organization.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2.8265380859375" w:line="263.89434814453125" w:lineRule="auto"/>
        <w:ind w:left="4.320068359375" w:right="125.70068359375" w:firstLine="5.759887695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 Secretary.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secretary shall keep the records of the organization, take and record  minutes, prepare the agenda, handle correspondence, and send notices of meetings to  the membership. The secretary also keeps a copy of the minutes book, bylaws,  standing rules, and any other necessary supplies, and brings them to meetings.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4.825439453125" w:line="264.89404678344727" w:lineRule="auto"/>
        <w:ind w:left="8.639984130859375" w:right="113.13720703125" w:firstLine="1.1999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 Treasurer.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treasurer shall receive all funds of the organization, keep an  accurate record of receipts and expenditures, and pay out funds in accordance with the  approval of the executive board. He or she will present a financial statement at every  meeting and at other times of the year when requested by the executive board, and  make a full report at the end of the year.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62579345703125" w:line="263.8946056365967" w:lineRule="auto"/>
        <w:ind w:left="7.440032958984375" w:right="608.29345703125" w:firstLine="1.1999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2. Chairs.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executive board will consider the organization’s needs to  select members to chair committees. These positions will be filled by the executive  board.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62579345703125" w:line="263.8946056365967" w:lineRule="auto"/>
        <w:ind w:left="7.440032958984375" w:right="608.29345703125" w:firstLine="1.199951171875"/>
        <w:jc w:val="left"/>
        <w:rPr>
          <w:sz w:val="24"/>
          <w:szCs w:val="24"/>
        </w:rPr>
      </w:pPr>
      <w:r w:rsidDel="00000000" w:rsidR="00000000" w:rsidRPr="00000000">
        <w:rPr>
          <w:sz w:val="24"/>
          <w:szCs w:val="24"/>
          <w:rtl w:val="0"/>
        </w:rPr>
        <w:t xml:space="preserve">The current Chair positions are as follows:</w:t>
      </w:r>
    </w:p>
    <w:p w:rsidR="00000000" w:rsidDel="00000000" w:rsidP="00000000" w:rsidRDefault="00000000" w:rsidRPr="00000000" w14:paraId="00000016">
      <w:pPr>
        <w:widowControl w:val="0"/>
        <w:spacing w:after="160" w:line="301.09090909090907" w:lineRule="auto"/>
        <w:rPr>
          <w:sz w:val="24"/>
          <w:szCs w:val="24"/>
        </w:rPr>
      </w:pPr>
      <w:r w:rsidDel="00000000" w:rsidR="00000000" w:rsidRPr="00000000">
        <w:rPr>
          <w:sz w:val="24"/>
          <w:szCs w:val="24"/>
          <w:rtl w:val="0"/>
        </w:rPr>
        <w:t xml:space="preserve">COMMUNITY OUTREACH CHAIR</w:t>
      </w:r>
    </w:p>
    <w:p w:rsidR="00000000" w:rsidDel="00000000" w:rsidP="00000000" w:rsidRDefault="00000000" w:rsidRPr="00000000" w14:paraId="00000017">
      <w:pPr>
        <w:widowControl w:val="0"/>
        <w:spacing w:after="160" w:line="301.09090909090907" w:lineRule="auto"/>
        <w:rPr>
          <w:sz w:val="24"/>
          <w:szCs w:val="24"/>
        </w:rPr>
      </w:pPr>
      <w:r w:rsidDel="00000000" w:rsidR="00000000" w:rsidRPr="00000000">
        <w:rPr>
          <w:sz w:val="24"/>
          <w:szCs w:val="24"/>
          <w:rtl w:val="0"/>
        </w:rPr>
        <w:t xml:space="preserve">Builds relationships with local businesses to support PTO goals and increase community involvement, including Restaurant Nights.</w:t>
      </w:r>
    </w:p>
    <w:p w:rsidR="00000000" w:rsidDel="00000000" w:rsidP="00000000" w:rsidRDefault="00000000" w:rsidRPr="00000000" w14:paraId="00000018">
      <w:pPr>
        <w:widowControl w:val="0"/>
        <w:spacing w:after="160" w:line="301.09090909090907" w:lineRule="auto"/>
        <w:rPr>
          <w:sz w:val="24"/>
          <w:szCs w:val="24"/>
        </w:rPr>
      </w:pPr>
      <w:r w:rsidDel="00000000" w:rsidR="00000000" w:rsidRPr="00000000">
        <w:rPr>
          <w:sz w:val="24"/>
          <w:szCs w:val="24"/>
          <w:rtl w:val="0"/>
        </w:rPr>
        <w:t xml:space="preserve">VOLUNTEER CHAIR</w:t>
      </w:r>
    </w:p>
    <w:p w:rsidR="00000000" w:rsidDel="00000000" w:rsidP="00000000" w:rsidRDefault="00000000" w:rsidRPr="00000000" w14:paraId="00000019">
      <w:pPr>
        <w:widowControl w:val="0"/>
        <w:spacing w:after="160" w:line="301.09090909090907" w:lineRule="auto"/>
        <w:rPr>
          <w:sz w:val="24"/>
          <w:szCs w:val="24"/>
        </w:rPr>
      </w:pPr>
      <w:r w:rsidDel="00000000" w:rsidR="00000000" w:rsidRPr="00000000">
        <w:rPr>
          <w:sz w:val="24"/>
          <w:szCs w:val="24"/>
          <w:rtl w:val="0"/>
        </w:rPr>
        <w:t xml:space="preserve">Recruits and organizes volunteers for PTO sponsored events and activities.</w:t>
      </w:r>
    </w:p>
    <w:p w:rsidR="00000000" w:rsidDel="00000000" w:rsidP="00000000" w:rsidRDefault="00000000" w:rsidRPr="00000000" w14:paraId="0000001A">
      <w:pPr>
        <w:widowControl w:val="0"/>
        <w:spacing w:after="160" w:line="301.09090909090907" w:lineRule="auto"/>
        <w:rPr>
          <w:sz w:val="24"/>
          <w:szCs w:val="24"/>
        </w:rPr>
      </w:pPr>
      <w:r w:rsidDel="00000000" w:rsidR="00000000" w:rsidRPr="00000000">
        <w:rPr>
          <w:sz w:val="24"/>
          <w:szCs w:val="24"/>
          <w:rtl w:val="0"/>
        </w:rPr>
        <w:t xml:space="preserve">FUNDRAISING CHAIR</w:t>
      </w:r>
    </w:p>
    <w:p w:rsidR="00000000" w:rsidDel="00000000" w:rsidP="00000000" w:rsidRDefault="00000000" w:rsidRPr="00000000" w14:paraId="0000001B">
      <w:pPr>
        <w:widowControl w:val="0"/>
        <w:spacing w:after="160" w:line="301.09090909090907" w:lineRule="auto"/>
        <w:rPr>
          <w:sz w:val="24"/>
          <w:szCs w:val="24"/>
        </w:rPr>
      </w:pPr>
      <w:r w:rsidDel="00000000" w:rsidR="00000000" w:rsidRPr="00000000">
        <w:rPr>
          <w:sz w:val="24"/>
          <w:szCs w:val="24"/>
          <w:rtl w:val="0"/>
        </w:rPr>
        <w:t xml:space="preserve">Oversees the execution of key fundraising efforts of the PTO.</w:t>
      </w:r>
    </w:p>
    <w:p w:rsidR="00000000" w:rsidDel="00000000" w:rsidP="00000000" w:rsidRDefault="00000000" w:rsidRPr="00000000" w14:paraId="0000001C">
      <w:pPr>
        <w:widowControl w:val="0"/>
        <w:spacing w:after="160" w:line="301.09090909090907" w:lineRule="auto"/>
        <w:rPr>
          <w:sz w:val="24"/>
          <w:szCs w:val="24"/>
        </w:rPr>
      </w:pPr>
      <w:r w:rsidDel="00000000" w:rsidR="00000000" w:rsidRPr="00000000">
        <w:rPr>
          <w:sz w:val="24"/>
          <w:szCs w:val="24"/>
          <w:rtl w:val="0"/>
        </w:rPr>
        <w:t xml:space="preserve">HOSPITALITY CHAIR</w:t>
      </w:r>
    </w:p>
    <w:p w:rsidR="00000000" w:rsidDel="00000000" w:rsidP="00000000" w:rsidRDefault="00000000" w:rsidRPr="00000000" w14:paraId="0000001D">
      <w:pPr>
        <w:widowControl w:val="0"/>
        <w:spacing w:after="160" w:line="301.09090909090907" w:lineRule="auto"/>
        <w:rPr>
          <w:sz w:val="24"/>
          <w:szCs w:val="24"/>
        </w:rPr>
      </w:pPr>
      <w:r w:rsidDel="00000000" w:rsidR="00000000" w:rsidRPr="00000000">
        <w:rPr>
          <w:sz w:val="24"/>
          <w:szCs w:val="24"/>
          <w:rtl w:val="0"/>
        </w:rPr>
        <w:t xml:space="preserve">Coordinates hospitality related issues of the PTO to support the teachers and staff working directly with the students. </w:t>
      </w:r>
    </w:p>
    <w:p w:rsidR="00000000" w:rsidDel="00000000" w:rsidP="00000000" w:rsidRDefault="00000000" w:rsidRPr="00000000" w14:paraId="0000001E">
      <w:pPr>
        <w:widowControl w:val="0"/>
        <w:spacing w:after="160" w:line="301.09090909090907" w:lineRule="auto"/>
        <w:rPr>
          <w:sz w:val="24"/>
          <w:szCs w:val="24"/>
        </w:rPr>
      </w:pPr>
      <w:r w:rsidDel="00000000" w:rsidR="00000000" w:rsidRPr="00000000">
        <w:rPr>
          <w:sz w:val="24"/>
          <w:szCs w:val="24"/>
          <w:rtl w:val="0"/>
        </w:rPr>
        <w:t xml:space="preserve">COMMUNICATIONS CHAIR</w:t>
      </w:r>
    </w:p>
    <w:p w:rsidR="00000000" w:rsidDel="00000000" w:rsidP="00000000" w:rsidRDefault="00000000" w:rsidRPr="00000000" w14:paraId="0000001F">
      <w:pPr>
        <w:widowControl w:val="0"/>
        <w:spacing w:after="160" w:line="301.09090909090907" w:lineRule="auto"/>
        <w:rPr>
          <w:sz w:val="24"/>
          <w:szCs w:val="24"/>
        </w:rPr>
      </w:pPr>
      <w:r w:rsidDel="00000000" w:rsidR="00000000" w:rsidRPr="00000000">
        <w:rPr>
          <w:sz w:val="24"/>
          <w:szCs w:val="24"/>
          <w:rtl w:val="0"/>
        </w:rPr>
        <w:t xml:space="preserve">Manages the PTO’s social media to keep families informed and engaged.</w:t>
      </w:r>
    </w:p>
    <w:p w:rsidR="00000000" w:rsidDel="00000000" w:rsidP="00000000" w:rsidRDefault="00000000" w:rsidRPr="00000000" w14:paraId="00000020">
      <w:pPr>
        <w:widowControl w:val="0"/>
        <w:spacing w:after="160" w:line="301.09090909090907" w:lineRule="auto"/>
        <w:rPr>
          <w:sz w:val="24"/>
          <w:szCs w:val="24"/>
        </w:rPr>
      </w:pPr>
      <w:r w:rsidDel="00000000" w:rsidR="00000000" w:rsidRPr="00000000">
        <w:rPr>
          <w:sz w:val="24"/>
          <w:szCs w:val="24"/>
          <w:rtl w:val="0"/>
        </w:rPr>
        <w:t xml:space="preserve">DIVERSITY AND INCLUSION CHAIR </w:t>
      </w:r>
    </w:p>
    <w:p w:rsidR="00000000" w:rsidDel="00000000" w:rsidP="00000000" w:rsidRDefault="00000000" w:rsidRPr="00000000" w14:paraId="00000021">
      <w:pPr>
        <w:widowControl w:val="0"/>
        <w:spacing w:after="160" w:line="301.09090909090907" w:lineRule="auto"/>
        <w:rPr>
          <w:sz w:val="24"/>
          <w:szCs w:val="24"/>
        </w:rPr>
      </w:pPr>
      <w:r w:rsidDel="00000000" w:rsidR="00000000" w:rsidRPr="00000000">
        <w:rPr>
          <w:sz w:val="24"/>
          <w:szCs w:val="24"/>
          <w:rtl w:val="0"/>
        </w:rPr>
        <w:t xml:space="preserve">Ensures that all PTO events and activities consider diversity and inclusivity in their planning and execution.</w:t>
      </w:r>
    </w:p>
    <w:p w:rsidR="00000000" w:rsidDel="00000000" w:rsidP="00000000" w:rsidRDefault="00000000" w:rsidRPr="00000000" w14:paraId="00000022">
      <w:pPr>
        <w:widowControl w:val="0"/>
        <w:spacing w:after="160" w:line="301.09090909090907" w:lineRule="auto"/>
        <w:rPr>
          <w:sz w:val="24"/>
          <w:szCs w:val="24"/>
        </w:rPr>
      </w:pPr>
      <w:r w:rsidDel="00000000" w:rsidR="00000000" w:rsidRPr="00000000">
        <w:rPr>
          <w:sz w:val="24"/>
          <w:szCs w:val="24"/>
          <w:rtl w:val="0"/>
        </w:rPr>
        <w:t xml:space="preserve">SPIRITWEAR CHAIR</w:t>
      </w:r>
    </w:p>
    <w:p w:rsidR="00000000" w:rsidDel="00000000" w:rsidP="00000000" w:rsidRDefault="00000000" w:rsidRPr="00000000" w14:paraId="00000023">
      <w:pPr>
        <w:widowControl w:val="0"/>
        <w:spacing w:after="160" w:line="301.09090909090907" w:lineRule="auto"/>
        <w:rPr>
          <w:sz w:val="24"/>
          <w:szCs w:val="24"/>
        </w:rPr>
      </w:pPr>
      <w:r w:rsidDel="00000000" w:rsidR="00000000" w:rsidRPr="00000000">
        <w:rPr>
          <w:sz w:val="24"/>
          <w:szCs w:val="24"/>
          <w:rtl w:val="0"/>
        </w:rPr>
        <w:t xml:space="preserve">Manages the ordering and inventory of all PTO spiritwear.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8938331604004" w:lineRule="auto"/>
        <w:ind w:left="7.440032958984375" w:right="220.115966796875" w:firstLine="1.1999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3. Eligibility.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Members are eligible for office if they are members in good  standing at least 14 calendar days before the nominating committee presents its slate.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62646484375" w:line="264.89416122436523" w:lineRule="auto"/>
        <w:ind w:left="2.1600341796875" w:right="6.326904296875" w:firstLine="6.479949951171875"/>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Section 4. Nominations and Elections. </w:t>
      </w: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To select the officers of the Executive Board  for the following calendar year, an election will be held in the second to last month of the  current school year.</w:t>
      </w:r>
      <w:r w:rsidDel="00000000" w:rsidR="00000000" w:rsidRPr="00000000">
        <w:rPr>
          <w:color w:val="222222"/>
          <w:sz w:val="24"/>
          <w:szCs w:val="24"/>
          <w:rtl w:val="0"/>
        </w:rPr>
        <w:t xml:space="preserve"> The election will be announced and nominations will be collected no less than one week before the election is held.</w:t>
      </w: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 The Executive Board, less members  running for office, shall oversee the nominating and election process.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62548828125" w:line="264.4654941558838" w:lineRule="auto"/>
        <w:ind w:left="8.159942626953125" w:right="7.491455078125" w:firstLine="0.48004150390625"/>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a. Nominations. </w:t>
      </w: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The Executive Board will collect the nominations by a set deadline  decided by the Executive Board. More than one candidate may run for an officer  position, but a candidate may not run for more than one officer position. If no one is  nominated for an office, that office may remain vacant, or may be filled in between  elections, based on majority vote of the Executive Board, and with subsequent  notification to the PTO membership. Write-in candidates are not allowed on the ballot. If  running for an officer position, candidates must have volunteered for PTO events at  least twice in the previous year.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05517578125" w:line="240" w:lineRule="auto"/>
        <w:ind w:left="15.839996337890625" w:right="0" w:firstLine="0"/>
        <w:jc w:val="left"/>
        <w:rPr>
          <w:rFonts w:ascii="Arial" w:cs="Arial" w:eastAsia="Arial" w:hAnsi="Arial"/>
          <w:b w:val="1"/>
          <w:bCs w:val="1"/>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b. Elections – Officers.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19970703125" w:line="264.56079483032227" w:lineRule="auto"/>
        <w:ind w:left="0" w:right="20.601806640625" w:hanging="0.959930419921875"/>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Votes. </w:t>
      </w: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Votes shall be collected by paper ballot or electronic from the general membership for at least  two business days. Only two votes may be cast per family with a child currently  attending Coronado Elementary School; children are not allowed to vote, only adults.  Votes may only be cast in person or by the other adult family member. No ballot or  election tampering of any sort will be tolerated and will cancel out any person’s vote if  such action is attempted. If extenuating circumstances exist, a mitigation plan can be  put in place to ensure a smooth election process.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9423828125" w:line="240" w:lineRule="auto"/>
        <w:ind w:left="0.720062255859375" w:right="0" w:firstLine="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Winner(s). </w:t>
      </w: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Each winner shall be the person with the most votes for that office.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5205078125" w:line="265.2270984649658" w:lineRule="auto"/>
        <w:ind w:left="3.119964599609375" w:right="179.85595703125" w:firstLine="6.959991455078125"/>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c. Chair Positions. </w:t>
      </w: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The membership may submit for a vacant chair position as listed on the election ballot. As these are appointed positions, the Executive Board, as  constituted after such election, will then appoint the chair positions based on majority  vote.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09326171875" w:line="240" w:lineRule="auto"/>
        <w:ind w:left="8.639984130859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5. Terms of Office.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Officers are elected for one year ending May 31.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3197021484375" w:line="263.8946056365967" w:lineRule="auto"/>
        <w:ind w:left="0.720062255859375" w:right="287.164306640625" w:firstLine="7.91992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6. Removal from Office.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Officers and Chair Positions can be removed from  office with or without cause by a two-thirds vote of those present at a general meeting  where previous notice has been given.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425048828125" w:line="240" w:lineRule="auto"/>
        <w:ind w:left="8.639984130859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7. Vacancies Midterm.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a vacancy occurs, due to removal or resignation, in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89434814453125" w:lineRule="auto"/>
        <w:ind w:left="4.320068359375" w:right="100.4614257812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office of president, the first vice president shall assume the office of the president. If  a vacancy occurs, due to removal or resignation, in any other office (vice president,  secretary, treasurer) a person will be elected by a majority vote of the Executive Board  to fill the open position for the unexpired term. A notice and/or announcement will be  given to the membership of such election prior to the Executive Board’s vote.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22607421875" w:line="263.8942337036133" w:lineRule="auto"/>
        <w:ind w:left="2.1600341796875" w:right="274.310302734375" w:firstLine="6.4799499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8. Emergencies/Disasters.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the event of an emergency or disaster, which  for the purposes of these bylaws is defined as any extreme or unusual event that  prevents normal operation of the PTO Board and its duties and responsibilities described herein, the Executive Board may adopt emergency bylaws that become  operative for the duration of the emergency, until such time as it is practical for a  normally constituted Executive Board to resume normal operations of the PTO. The  emergency bylaws are permitted to include any provision that may be practical and  necessary to continue operation of PTO, its activities, elections and events. If  practical, advance notice will be given to the PTO membership.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3.226318359375"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Article VI - Committees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5198974609375" w:line="263.89434814453125" w:lineRule="auto"/>
        <w:ind w:left="15.839996337890625" w:right="648.7884521484375" w:hanging="7.2000122070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1. Membership.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Committees may consist of general members and board  members, with the president acting as an ex officio member of all committees.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2254638671875" w:line="263.89434814453125" w:lineRule="auto"/>
        <w:ind w:left="9.36004638671875" w:right="1035.164794921875" w:hanging="0.7200622558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2. Committees.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executive board may appoint committees and its  chair(s) and/or coordinators as needed.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2.8253173828125"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Article VII - Executive Board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8.7200927734375" w:line="263.8948345184326" w:lineRule="auto"/>
        <w:ind w:left="8.639984130859375" w:right="475.1245117187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1. Membership.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Executive Board shall consist of the officers, principal  and standing committee chairs.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42474365234375" w:line="263.8944625854492" w:lineRule="auto"/>
        <w:ind w:left="15.5999755859375" w:right="6.708984375" w:hanging="6.959991455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2. Duties.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duties of the Executive Board shall be to transact business  between meetings in preparation for the general meeting, create standing rules and  policies, create standing and temporary committees, prepare and submit a budget to the  membership, approve routine bills, and prepare reports and recommendations to the  membership.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4252014160156" w:line="240" w:lineRule="auto"/>
        <w:ind w:left="8.639984130859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3. Meetings.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Regular meetings shall be held monthly, on a day and time to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8938331604004" w:lineRule="auto"/>
        <w:ind w:left="15.839996337890625" w:right="1020.37353515625" w:hanging="0.24002075195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 determined by the board. Special meetings may be called by any two board  members, with 24 hours notice.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3.2275390625"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Article VIII - Meetings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519287109375" w:line="263.89434814453125" w:lineRule="auto"/>
        <w:ind w:left="15.5999755859375" w:right="394.012451171875" w:hanging="6.959991455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1. General Meetings.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general meeting of the organization shall be at  minimum</w:t>
      </w:r>
      <w:r w:rsidDel="00000000" w:rsidR="00000000" w:rsidRPr="00000000">
        <w:rPr>
          <w:sz w:val="24"/>
          <w:szCs w:val="24"/>
          <w:rtl w:val="0"/>
        </w:rPr>
        <w:t xml:space="preserve"> quarterly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throughout the school year, on a day and time to be determined  by the Executive Board.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425048828125" w:line="265.22704124450684" w:lineRule="auto"/>
        <w:ind w:left="4.320068359375" w:right="407.81982421875" w:firstLine="4.3199157714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2. Special Meetings.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Special meetings may be called by the president, any  two members of the executive board, or five general members submitting a written  request to the secretary. Previous notice of the special meeting shall be sent to the  members at least 10 days prior to the meeting.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2928466796875" w:line="263.8948345184326" w:lineRule="auto"/>
        <w:ind w:left="15.839996337890625" w:right="820.88623046875" w:hanging="7.2000122070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3. Notification of Meetings.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secretary will notify (or coordinate the  notification) the members of the meetings at least one week prior to the meeting.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625244140625" w:line="263.8945198059082" w:lineRule="auto"/>
        <w:ind w:left="2.1600341796875" w:right="461.607666015625" w:firstLine="6.4799499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4. Meeting Agenda.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order of business at general meetings shall be as  follows to assure a prompt and productive meeting: Welcome, Approval of Previous  General Meeting’s Minutes, Treasurer's Report, Business of the Board, New  Business and Adjournment.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425048828125" w:line="263.89434814453125" w:lineRule="auto"/>
        <w:ind w:left="8.159942626953125" w:right="287.510986328125" w:firstLine="0.480041503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5. Purpose.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meetings of this organization and its committees are for the  discussion of organization business and parent members shall not use any of these  meetings as a means of discussing the problems or progress of their children with the  members of the staff.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2255859375" w:line="265.8937168121338" w:lineRule="auto"/>
        <w:ind w:left="15.359954833984375" w:right="728.004150390625" w:hanging="6.71997070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6. Quorum.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quorum of at least half of the Executive Board including at  least one officer (president, vice president, secretary and/or treasurer) must be  present to hold a vote.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0.8261108398438"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Article IX - Finances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3197021484375" w:line="240" w:lineRule="auto"/>
        <w:ind w:left="8.639984130859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1. Fiscal year.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accounting period will end May 31.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3203125" w:line="240" w:lineRule="auto"/>
        <w:ind w:left="8.639984130859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2. Bank account(s).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funds shall be kept in an official checking account for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89434814453125" w:lineRule="auto"/>
        <w:ind w:left="7.440032958984375" w:right="313.909912109375" w:hanging="3.1199645996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Coronado Elementary School PTO at a local financial institution. Access to funds  shall be limited to the officers. However, additional members of the Executive Board  can be designated on the account if there is unanimous vote of the Executive Board.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4.825439453125" w:line="265.2272701263428" w:lineRule="auto"/>
        <w:ind w:left="4.320068359375" w:right="488.165283203125" w:firstLine="4.3199157714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3. Signatures.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Two authorized signatures shall be required on each  check. Authorized signatures shall be president, vice president, secretary and/or  treasurer, or other Executive Board member if granted access per Article IX Section  2.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092041015625" w:line="263.89434814453125" w:lineRule="auto"/>
        <w:ind w:left="2.1600341796875" w:right="421.007080078125" w:firstLine="6.4799499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4. Annual budget.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tentative annual budget plan shall be drafted in spring  for the following school year and approved at a fall meeting by a majority vote of the  members present.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6258544921875" w:line="263.89434814453125" w:lineRule="auto"/>
        <w:ind w:left="8.639984130859375" w:right="1515.664672851562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5. Record keeping.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treasurer shall keep accurate records of  any disbursements, income, and bank account information.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625244140625" w:line="263.8948345184326" w:lineRule="auto"/>
        <w:ind w:left="4.320068359375" w:right="1648.232421875" w:firstLine="4.3199157714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6. Approval.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executive board shall approve all expenses of  the organization.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625244140625" w:line="263.89434814453125" w:lineRule="auto"/>
        <w:ind w:left="4.320068359375" w:right="1127.945556640625" w:firstLine="4.3199157714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7. Over budget.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line item in the approved budget that goes over  the approved amount shall be reported to the membership.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625244140625" w:line="263.89434814453125" w:lineRule="auto"/>
        <w:ind w:left="2.1600341796875" w:right="32.96630859375" w:firstLine="6.4799499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8. Carry forward fund.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 the end of the school year, there must be a carry  forward balance of at least </w:t>
      </w:r>
      <w:r w:rsidDel="00000000" w:rsidR="00000000" w:rsidRPr="00000000">
        <w:rPr>
          <w:sz w:val="24"/>
          <w:szCs w:val="24"/>
          <w:rtl w:val="0"/>
        </w:rPr>
        <w:t xml:space="preserve">five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thousand ($</w:t>
      </w:r>
      <w:r w:rsidDel="00000000" w:rsidR="00000000" w:rsidRPr="00000000">
        <w:rPr>
          <w:sz w:val="24"/>
          <w:szCs w:val="24"/>
          <w:rtl w:val="0"/>
        </w:rPr>
        <w:t xml:space="preserve">5</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,000) dollars left in the bank account for the  upcoming school year.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4256591796875" w:line="265.2272701263428" w:lineRule="auto"/>
        <w:ind w:left="5.52001953125" w:right="46.19873046875" w:firstLine="3.1199645996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9. Monthly treasurer report.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treasurer shall prepare a monthly treasurer  report to reflect all accounting activity in accordance with the voted upon annual budget.  The monthly treasurer report shall be voted on for approval by the executive board at its  monthly meeting and then included in the treasurer’s report at the next general meeting.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29254150390625" w:line="263.89434814453125" w:lineRule="auto"/>
        <w:ind w:left="15.5999755859375" w:right="501.695556640625" w:hanging="6.959991455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10. Funds after dissolution.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Upon the dissolution of the organization, any  remaining funds should be used to pay any outstanding bills and, with the  membership’s approval, spent for the benefit of Coronado Elementary School.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2.8256225585938" w:line="263.8946056365967" w:lineRule="auto"/>
        <w:ind w:left="7.440032958984375" w:right="754.02099609375" w:hanging="7.4400329589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Article X - Parliamentary Authority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Robert’s Rule of Order shall govern  meetings when they are not in conflict with the organization’s bylaws or any other  special/standing rules.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Article XI - Standing Rules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319091796875" w:line="263.8948345184326" w:lineRule="auto"/>
        <w:ind w:left="8.639984130859375" w:right="326.773681640625" w:hanging="0.24002075195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Standing rules, effectively best practices, may be approved by the  executive board, and the secretary shall keep a record of the standing rules for future  reference.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625244140625" w:line="263.8938331604004" w:lineRule="auto"/>
        <w:ind w:left="15.839996337890625" w:right="100.965576171875" w:hanging="7.2000122070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Each officer and committee chair shall keep a working list of Standing Rules  pertaining to their position to help guide and direct such position.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3.226318359375" w:line="263.8942337036133" w:lineRule="auto"/>
        <w:ind w:left="14.640045166015625" w:right="821.544189453125" w:hanging="14.64004516601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Article XII - Dissolution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organization may be dissolved by the membership  (Article III) with previous notice (30 calendar days) and a two-thirds vote of those  present at the special meeting (see Article V, Section 2).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7.625732421875"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Article XIII - Amendments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8.7200927734375" w:line="263.89434814453125" w:lineRule="auto"/>
        <w:ind w:left="15.5999755859375" w:right="433.143310546875" w:hanging="6.959991455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1. Amendments.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amendments shall be posted for the membership’s  review and comment for 14 calendar days and then voted on by the executive board  members at their next calendared meeting.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625244140625" w:line="263.8944625854492" w:lineRule="auto"/>
        <w:ind w:left="7.920074462890625" w:right="73.2861328125" w:firstLine="0.719909667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2. Bylaws.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secretary shall keep the original copy of the bylaws and be the  only officer allowed to update any and all amendments to the original copy of the  bylaws, per each vote by the executive board. Only an electronic version that cannot be  edited and/or a paper copy of the bylaws may be distributed to the executive board  members and the membership.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3.2257080078125"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Article XIV - Conflict of Interest Policy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5198974609375" w:line="264.89404678344727" w:lineRule="auto"/>
        <w:ind w:left="7.440032958984375" w:right="86.920166015625" w:firstLine="1.1999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1. Purpose.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purpose of the conflict of interest policy is to protect this tax exempt organization’s interest when it is contemplating entering into a transaction or  arrangement that might befit the private interest of an officer or chair of the organization  or might result in a possible excess benefit transaction. This policy is intended to  supplement but not replace any applicable state and federal laws governing conflict of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839996337890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interest applicable to nonprofit and charitable organizations.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319091796875" w:line="240" w:lineRule="auto"/>
        <w:ind w:left="8.6399841308593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2. Definitions.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319091796875" w:line="263.8948345184326" w:lineRule="auto"/>
        <w:ind w:left="15.5999755859375" w:right="662.0654296875" w:hanging="6.959991455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 Interested Person.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officer, chair or member of a committee with governing  board- delegated powers who has a direct or indirect financial interest, a</w:t>
      </w:r>
      <w:r w:rsidDel="00000000" w:rsidR="00000000" w:rsidRPr="00000000">
        <w:rPr>
          <w:sz w:val="24"/>
          <w:szCs w:val="24"/>
          <w:rtl w:val="0"/>
        </w:rPr>
        <w:t xml:space="preserv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defined  below, is an interested person.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425048828125" w:line="264.39416885375977" w:lineRule="auto"/>
        <w:ind w:left="0.720062255859375" w:right="86.824951171875" w:firstLine="15.1199340820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 Financial Interest.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person has a financial interest if the person has, directly or  indirectly, through business, investment, or family: i. An ownership or investment  interest in any entity with which the organization has a transaction or arrangement; ii. A  compensation arrangement with the organization or with any entity or individual with  which the organization has a transaction or arrangement; or iii. A potential ownership or  investment interest in, or compensation arrangement with, any entity or individual with  which the organization is negotiating a transaction or arrangement. “Compensation”  includes direct or indirect remuneration as well as gifts or favors that are not  insubstantial.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92578125" w:line="263.89434814453125" w:lineRule="auto"/>
        <w:ind w:left="0" w:right="206.820068359375" w:hanging="2.16003417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financial interest is not necessarily a conflict of interest. A person who has a  financial interest may have a conflict of interest only if the appropriate governing board  or committee decides that conflict of interest exists.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4.4256591796875" w:line="24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These bylaws were adopted on June 15, 2005.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2.3199462890625" w:line="240" w:lineRule="auto"/>
        <w:ind w:left="0" w:right="88.382568359375" w:firstLine="0"/>
        <w:jc w:val="right"/>
        <w:rPr>
          <w:rFonts w:ascii="Arial" w:cs="Arial" w:eastAsia="Arial" w:hAnsi="Arial"/>
          <w:b w:val="0"/>
          <w:bCs w:val="0"/>
          <w:i w:val="0"/>
          <w:iCs w:val="0"/>
          <w:smallCaps w:val="0"/>
          <w:strike w:val="0"/>
          <w:color w:val="ffffff"/>
          <w:sz w:val="25.920001983642578"/>
          <w:szCs w:val="25.92000198364257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40"/>
          <w:szCs w:val="40"/>
          <w:u w:val="none"/>
          <w:shd w:fill="auto" w:val="clear"/>
          <w:vertAlign w:val="superscript"/>
          <w:rtl w:val="0"/>
        </w:rPr>
        <w:t xml:space="preserve">Amended (date): </w:t>
      </w:r>
      <w:r w:rsidDel="00000000" w:rsidR="00000000" w:rsidRPr="00000000">
        <w:rPr>
          <w:sz w:val="40"/>
          <w:szCs w:val="40"/>
          <w:u w:val="single"/>
          <w:vertAlign w:val="superscript"/>
          <w:rtl w:val="0"/>
        </w:rPr>
        <w:t xml:space="preserve">March</w:t>
      </w:r>
      <w:r w:rsidDel="00000000" w:rsidR="00000000" w:rsidRPr="00000000">
        <w:rPr>
          <w:rFonts w:ascii="Arial" w:cs="Arial" w:eastAsia="Arial" w:hAnsi="Arial"/>
          <w:b w:val="0"/>
          <w:bCs w:val="0"/>
          <w:i w:val="0"/>
          <w:iCs w:val="0"/>
          <w:smallCaps w:val="0"/>
          <w:strike w:val="0"/>
          <w:color w:val="000000"/>
          <w:sz w:val="40"/>
          <w:szCs w:val="40"/>
          <w:u w:val="single"/>
          <w:shd w:fill="auto" w:val="clear"/>
          <w:vertAlign w:val="superscript"/>
          <w:rtl w:val="0"/>
        </w:rPr>
        <w:t xml:space="preserve"> </w:t>
      </w:r>
      <w:r w:rsidDel="00000000" w:rsidR="00000000" w:rsidRPr="00000000">
        <w:rPr>
          <w:sz w:val="40"/>
          <w:szCs w:val="40"/>
          <w:u w:val="single"/>
          <w:vertAlign w:val="superscript"/>
          <w:rtl w:val="0"/>
        </w:rPr>
        <w:t xml:space="preserve">26</w:t>
      </w:r>
      <w:r w:rsidDel="00000000" w:rsidR="00000000" w:rsidRPr="00000000">
        <w:rPr>
          <w:rFonts w:ascii="Arial" w:cs="Arial" w:eastAsia="Arial" w:hAnsi="Arial"/>
          <w:b w:val="0"/>
          <w:bCs w:val="0"/>
          <w:i w:val="0"/>
          <w:iCs w:val="0"/>
          <w:smallCaps w:val="0"/>
          <w:strike w:val="0"/>
          <w:color w:val="000000"/>
          <w:sz w:val="40"/>
          <w:szCs w:val="40"/>
          <w:u w:val="single"/>
          <w:shd w:fill="auto" w:val="clear"/>
          <w:vertAlign w:val="superscript"/>
          <w:rtl w:val="0"/>
        </w:rPr>
        <w:t xml:space="preserve">, 202</w:t>
      </w:r>
      <w:r w:rsidDel="00000000" w:rsidR="00000000" w:rsidRPr="00000000">
        <w:rPr>
          <w:sz w:val="40"/>
          <w:szCs w:val="40"/>
          <w:u w:val="single"/>
          <w:vertAlign w:val="superscript"/>
          <w:rtl w:val="0"/>
        </w:rPr>
        <w:t xml:space="preserve">6</w:t>
      </w:r>
      <w:r w:rsidDel="00000000" w:rsidR="00000000" w:rsidRPr="00000000">
        <w:rPr>
          <w:rFonts w:ascii="Arial" w:cs="Arial" w:eastAsia="Arial" w:hAnsi="Arial"/>
          <w:b w:val="0"/>
          <w:bCs w:val="0"/>
          <w:i w:val="0"/>
          <w:iCs w:val="0"/>
          <w:smallCaps w:val="0"/>
          <w:strike w:val="0"/>
          <w:color w:val="000000"/>
          <w:sz w:val="40"/>
          <w:szCs w:val="40"/>
          <w:u w:val="singl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ffffff"/>
          <w:sz w:val="25.920001983642578"/>
          <w:szCs w:val="25.920001983642578"/>
          <w:u w:val="none"/>
          <w:shd w:fill="auto" w:val="clear"/>
          <w:vertAlign w:val="baseline"/>
          <w:rtl w:val="0"/>
        </w:rPr>
        <w:t xml:space="preserve">.</w:t>
      </w:r>
    </w:p>
    <w:sectPr>
      <w:pgSz w:h="15840" w:w="12240" w:orient="portrait"/>
      <w:pgMar w:bottom="1497.71240234375" w:top="1430.286865234375" w:left="1444.6835327148438" w:right="1369.6643066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